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9ABD" w14:textId="77777777" w:rsidR="002563AD" w:rsidRPr="002563AD" w:rsidRDefault="002563AD" w:rsidP="002563AD">
      <w:pPr>
        <w:pStyle w:val="DefaultText"/>
      </w:pPr>
      <w:r w:rsidRPr="002563AD">
        <w:t xml:space="preserve">Throughout history, individuals and cultures - including </w:t>
      </w:r>
      <w:proofErr w:type="gramStart"/>
      <w:r w:rsidRPr="002563AD">
        <w:t>Nero,  Diocletian</w:t>
      </w:r>
      <w:proofErr w:type="gramEnd"/>
      <w:r w:rsidRPr="002563AD">
        <w:t xml:space="preserve">, the Umayyad Caliphate, Ottoman Empire, USSR and Frederich Nietzche proclaimed the death of Christianity.  GK Chesterton, an amazing preacher you might know better as the author of the Father Brown mysteries - said, “Christianity has died many times and risen again; for it had a God who knew the way out of the grave.”    </w:t>
      </w:r>
    </w:p>
    <w:p w14:paraId="4B48338E" w14:textId="77777777" w:rsidR="002563AD" w:rsidRPr="002563AD" w:rsidRDefault="002563AD" w:rsidP="002563AD">
      <w:pPr>
        <w:pStyle w:val="DefaultText"/>
      </w:pPr>
    </w:p>
    <w:p w14:paraId="2BEEA1D5" w14:textId="77777777" w:rsidR="002563AD" w:rsidRPr="002563AD" w:rsidRDefault="002563AD" w:rsidP="002563AD">
      <w:pPr>
        <w:pStyle w:val="DefaultText"/>
      </w:pPr>
      <w:r w:rsidRPr="002563AD">
        <w:t xml:space="preserve">The church has been on trial since Adam and Eve left the Garden.   The enemies of the church wait for it to fail.  Those inside the church often treat it like a lifeboat </w:t>
      </w:r>
      <w:proofErr w:type="gramStart"/>
      <w:r w:rsidRPr="002563AD">
        <w:t>in the midst of</w:t>
      </w:r>
      <w:proofErr w:type="gramEnd"/>
      <w:r w:rsidRPr="002563AD">
        <w:t xml:space="preserve"> a terrible storm - believing - yet still watching for leaks that could sink them.</w:t>
      </w:r>
    </w:p>
    <w:p w14:paraId="7CC33AA6" w14:textId="77777777" w:rsidR="002563AD" w:rsidRPr="002563AD" w:rsidRDefault="002563AD" w:rsidP="002563AD">
      <w:pPr>
        <w:pStyle w:val="DefaultText"/>
      </w:pPr>
    </w:p>
    <w:p w14:paraId="68ADDD13" w14:textId="77777777" w:rsidR="002563AD" w:rsidRPr="002563AD" w:rsidRDefault="002563AD" w:rsidP="002563AD">
      <w:pPr>
        <w:pStyle w:val="DefaultText"/>
      </w:pPr>
      <w:r w:rsidRPr="002563AD">
        <w:t xml:space="preserve">Why should people go to church? Go to Sunday School and VBX?  What should people get out of church?  </w:t>
      </w:r>
    </w:p>
    <w:p w14:paraId="71071BF5" w14:textId="77777777" w:rsidR="002563AD" w:rsidRPr="002563AD" w:rsidRDefault="002563AD" w:rsidP="002563AD">
      <w:pPr>
        <w:pStyle w:val="DefaultText"/>
      </w:pPr>
    </w:p>
    <w:p w14:paraId="38C88216" w14:textId="77777777" w:rsidR="002563AD" w:rsidRPr="002563AD" w:rsidRDefault="002563AD" w:rsidP="002563AD">
      <w:pPr>
        <w:pStyle w:val="DefaultText"/>
      </w:pPr>
      <w:r w:rsidRPr="002563AD">
        <w:t xml:space="preserve">The temptation is to </w:t>
      </w:r>
      <w:proofErr w:type="gramStart"/>
      <w:r w:rsidRPr="002563AD">
        <w:t>take</w:t>
      </w:r>
      <w:proofErr w:type="gramEnd"/>
      <w:r w:rsidRPr="002563AD">
        <w:t xml:space="preserve"> a survey of those outside the church and find out what would get them inside the church - it’s called being Seeker Sensitive.  Or talk to the people inside the church and find out what it will take to keep them.  If we were running a social club or restaurant that would make sense - but it’s not our church - it’s God’s - and He has a </w:t>
      </w:r>
      <w:proofErr w:type="gramStart"/>
      <w:r w:rsidRPr="002563AD">
        <w:t>pretty clear</w:t>
      </w:r>
      <w:proofErr w:type="gramEnd"/>
      <w:r w:rsidRPr="002563AD">
        <w:t xml:space="preserve"> idea of what it must be.</w:t>
      </w:r>
    </w:p>
    <w:p w14:paraId="7F335809" w14:textId="77777777" w:rsidR="002563AD" w:rsidRPr="002563AD" w:rsidRDefault="002563AD" w:rsidP="002563AD">
      <w:pPr>
        <w:pStyle w:val="DefaultText"/>
      </w:pPr>
    </w:p>
    <w:p w14:paraId="6FC54D80" w14:textId="77777777" w:rsidR="002563AD" w:rsidRPr="002563AD" w:rsidRDefault="002563AD" w:rsidP="002563AD">
      <w:pPr>
        <w:pStyle w:val="DefaultText"/>
      </w:pPr>
      <w:r w:rsidRPr="002563AD">
        <w:t xml:space="preserve">That brings us to the first challenge.  The church </w:t>
      </w:r>
      <w:proofErr w:type="gramStart"/>
      <w:r w:rsidRPr="002563AD">
        <w:t>has to</w:t>
      </w:r>
      <w:proofErr w:type="gramEnd"/>
      <w:r w:rsidRPr="002563AD">
        <w:t xml:space="preserve"> recognize it is on trial.  But who is the judge?  Is it the world?  The people inside the church?  The media?  Or is it God?</w:t>
      </w:r>
    </w:p>
    <w:p w14:paraId="7F3B07A1" w14:textId="77777777" w:rsidR="002563AD" w:rsidRPr="002563AD" w:rsidRDefault="002563AD" w:rsidP="002563AD">
      <w:pPr>
        <w:pStyle w:val="DefaultText"/>
      </w:pPr>
    </w:p>
    <w:p w14:paraId="16A0AD7E" w14:textId="77777777" w:rsidR="002563AD" w:rsidRPr="002563AD" w:rsidRDefault="002563AD" w:rsidP="002563AD">
      <w:pPr>
        <w:pStyle w:val="DefaultText"/>
      </w:pPr>
      <w:r w:rsidRPr="002563AD">
        <w:t xml:space="preserve">Every year I </w:t>
      </w:r>
      <w:proofErr w:type="gramStart"/>
      <w:r w:rsidRPr="002563AD">
        <w:t>have to</w:t>
      </w:r>
      <w:proofErr w:type="gramEnd"/>
      <w:r w:rsidRPr="002563AD">
        <w:t xml:space="preserve"> fill out a report listing the number of baptisms, weddings and funerals - along with how many kids in Sunday School and VBX - how many members - broken up into baptized and communicant - </w:t>
      </w:r>
      <w:proofErr w:type="gramStart"/>
      <w:r w:rsidRPr="002563AD">
        <w:t>and also</w:t>
      </w:r>
      <w:proofErr w:type="gramEnd"/>
      <w:r w:rsidRPr="002563AD">
        <w:t xml:space="preserve"> how </w:t>
      </w:r>
      <w:proofErr w:type="gramStart"/>
      <w:r w:rsidRPr="002563AD">
        <w:t>much</w:t>
      </w:r>
      <w:proofErr w:type="gramEnd"/>
      <w:r w:rsidRPr="002563AD">
        <w:t xml:space="preserve"> </w:t>
      </w:r>
      <w:proofErr w:type="gramStart"/>
      <w:r w:rsidRPr="002563AD">
        <w:t>the offerings</w:t>
      </w:r>
      <w:proofErr w:type="gramEnd"/>
      <w:r w:rsidRPr="002563AD">
        <w:t xml:space="preserve"> were.  The final thing they want to know is</w:t>
      </w:r>
      <w:proofErr w:type="gramStart"/>
      <w:r w:rsidRPr="002563AD">
        <w:t>:  what</w:t>
      </w:r>
      <w:proofErr w:type="gramEnd"/>
      <w:r w:rsidRPr="002563AD">
        <w:t xml:space="preserve"> is your average attendance?</w:t>
      </w:r>
    </w:p>
    <w:p w14:paraId="2D2C73F2" w14:textId="77777777" w:rsidR="002563AD" w:rsidRPr="002563AD" w:rsidRDefault="002563AD" w:rsidP="002563AD">
      <w:pPr>
        <w:pStyle w:val="DefaultText"/>
      </w:pPr>
    </w:p>
    <w:p w14:paraId="1D68D518" w14:textId="77777777" w:rsidR="002563AD" w:rsidRPr="002563AD" w:rsidRDefault="002563AD" w:rsidP="002563AD">
      <w:pPr>
        <w:pStyle w:val="DefaultText"/>
      </w:pPr>
      <w:r w:rsidRPr="002563AD">
        <w:t xml:space="preserve">Many of you know I don’t always play well with people who are incompetent.  There is a difference between someone who it’s just not their </w:t>
      </w:r>
      <w:proofErr w:type="gramStart"/>
      <w:r w:rsidRPr="002563AD">
        <w:t>gift</w:t>
      </w:r>
      <w:proofErr w:type="gramEnd"/>
      <w:r w:rsidRPr="002563AD">
        <w:t xml:space="preserve"> but they are trying AND someone who pretends to know what they are doing and makes a complete mess of things but is still proud of the mess they made.  Proverbs 12:15 says, “</w:t>
      </w:r>
      <w:r w:rsidRPr="002563AD">
        <w:rPr>
          <w:i/>
          <w:iCs/>
        </w:rPr>
        <w:t>The way of fools seems right to them, but the wise listen to advice</w:t>
      </w:r>
      <w:r w:rsidRPr="002563AD">
        <w:t>.”</w:t>
      </w:r>
    </w:p>
    <w:p w14:paraId="59C3CCD0" w14:textId="77777777" w:rsidR="002563AD" w:rsidRPr="002563AD" w:rsidRDefault="002563AD" w:rsidP="002563AD">
      <w:pPr>
        <w:pStyle w:val="DefaultText"/>
      </w:pPr>
    </w:p>
    <w:p w14:paraId="47953243" w14:textId="77777777" w:rsidR="002563AD" w:rsidRPr="002563AD" w:rsidRDefault="002563AD" w:rsidP="002563AD">
      <w:pPr>
        <w:pStyle w:val="DefaultText"/>
      </w:pPr>
      <w:r w:rsidRPr="002563AD">
        <w:t xml:space="preserve">These official records are used by people to show either how the church is doing just fine - or how the church is falling apart.  What it ignores is the actual health of congregations and church workers and relies solely on numbers and money.  While statistics are necessary - they are often misleading.  </w:t>
      </w:r>
    </w:p>
    <w:p w14:paraId="41B600FE" w14:textId="77777777" w:rsidR="002563AD" w:rsidRPr="002563AD" w:rsidRDefault="002563AD" w:rsidP="002563AD">
      <w:pPr>
        <w:pStyle w:val="DefaultText"/>
      </w:pPr>
    </w:p>
    <w:p w14:paraId="7E50E324" w14:textId="77777777" w:rsidR="002563AD" w:rsidRPr="002563AD" w:rsidRDefault="002563AD" w:rsidP="002563AD">
      <w:pPr>
        <w:pStyle w:val="DefaultText"/>
      </w:pPr>
      <w:r w:rsidRPr="002563AD">
        <w:t>Our Savior is a very fluid congregation - always has been.  Once upon a time we were an anomaly - the Synod didn’t know what to do with a church that saw up to 1/3 of the congregation move every year.  None of the workshops and conferences had ideas for how leadership, youth and children and finances work when you can’t use last year or the year before to predict next year.  Our Savior is a testimony to God’s grace - and your hard work and faithfulness.</w:t>
      </w:r>
    </w:p>
    <w:p w14:paraId="0026D83D" w14:textId="77777777" w:rsidR="002563AD" w:rsidRPr="002563AD" w:rsidRDefault="002563AD" w:rsidP="002563AD">
      <w:pPr>
        <w:pStyle w:val="DefaultText"/>
      </w:pPr>
    </w:p>
    <w:p w14:paraId="6D424EE2" w14:textId="77777777" w:rsidR="002563AD" w:rsidRPr="002563AD" w:rsidRDefault="002563AD" w:rsidP="002563AD">
      <w:pPr>
        <w:pStyle w:val="DefaultText"/>
      </w:pPr>
      <w:r w:rsidRPr="002563AD">
        <w:t>We do NOT have a right to exist - no congregation, denomination or ministry does.  When Jesus said, “</w:t>
      </w:r>
      <w:r w:rsidRPr="002563AD">
        <w:rPr>
          <w:i/>
          <w:iCs/>
        </w:rPr>
        <w:t>I will build My church and the powers of hell will never conquer it</w:t>
      </w:r>
      <w:r w:rsidRPr="002563AD">
        <w:t xml:space="preserve">” - He wasn’t talking </w:t>
      </w:r>
      <w:r w:rsidRPr="002563AD">
        <w:lastRenderedPageBreak/>
        <w:t xml:space="preserve">about Our Savior, or Saddleback or Joel Osteen or even Billy Graham.  His church is the church of all time - not a building, denomination, ministry or even prayer gathering at someone’s home.  The official terminology </w:t>
      </w:r>
      <w:proofErr w:type="gramStart"/>
      <w:r w:rsidRPr="002563AD">
        <w:t>is:</w:t>
      </w:r>
      <w:proofErr w:type="gramEnd"/>
      <w:r w:rsidRPr="002563AD">
        <w:t xml:space="preserve">  invisible church.  It’s not </w:t>
      </w:r>
      <w:proofErr w:type="gramStart"/>
      <w:r w:rsidRPr="002563AD">
        <w:t>a  stealth</w:t>
      </w:r>
      <w:proofErr w:type="gramEnd"/>
      <w:r w:rsidRPr="002563AD">
        <w:t xml:space="preserve"> church - and there are times when you can see it - especially when it is at its best.  But only God knows who the members are.  In Matthew 7 Jesus warned there are a lot of people who claim to believe - wear a cross - go to church - talk a good game - but who are not His followers.  Before you </w:t>
      </w:r>
      <w:proofErr w:type="gramStart"/>
      <w:r w:rsidRPr="002563AD">
        <w:t>start</w:t>
      </w:r>
      <w:proofErr w:type="gramEnd"/>
      <w:r w:rsidRPr="002563AD">
        <w:t xml:space="preserve"> if you might be one of them - you would know so take a deep breath. </w:t>
      </w:r>
    </w:p>
    <w:p w14:paraId="23D9332F" w14:textId="77777777" w:rsidR="002563AD" w:rsidRPr="002563AD" w:rsidRDefault="002563AD" w:rsidP="002563AD">
      <w:pPr>
        <w:pStyle w:val="DefaultText"/>
      </w:pPr>
    </w:p>
    <w:p w14:paraId="5E8D5655" w14:textId="77777777" w:rsidR="002563AD" w:rsidRPr="002563AD" w:rsidRDefault="002563AD" w:rsidP="002563AD">
      <w:pPr>
        <w:pStyle w:val="DefaultText"/>
      </w:pPr>
      <w:r w:rsidRPr="002563AD">
        <w:t xml:space="preserve">If you want to know if a church is healthy - it’s not as easy as asking how many people attend on Sunday or how many baptisms and weddings </w:t>
      </w:r>
      <w:proofErr w:type="gramStart"/>
      <w:r w:rsidRPr="002563AD">
        <w:t>took</w:t>
      </w:r>
      <w:proofErr w:type="gramEnd"/>
      <w:r w:rsidRPr="002563AD">
        <w:t xml:space="preserve"> place or how much money is in the bank.  Because of some overreaching rules during COVID when I had to fill out the yearly report - I chose to list our average worship attendance as 1.  I was going to put 3 - as in Father, Son and Holy Spirit - but realized someone might </w:t>
      </w:r>
      <w:proofErr w:type="gramStart"/>
      <w:r w:rsidRPr="002563AD">
        <w:t>actually think</w:t>
      </w:r>
      <w:proofErr w:type="gramEnd"/>
      <w:r w:rsidRPr="002563AD">
        <w:t xml:space="preserve"> that was our real attendance.  So “1” it was and is.  And when someone asks - I just politely say, “it’s complicated.”</w:t>
      </w:r>
    </w:p>
    <w:p w14:paraId="6F35E6EC" w14:textId="77777777" w:rsidR="002563AD" w:rsidRPr="002563AD" w:rsidRDefault="002563AD" w:rsidP="002563AD">
      <w:pPr>
        <w:pStyle w:val="DefaultText"/>
      </w:pPr>
    </w:p>
    <w:p w14:paraId="01E8E918" w14:textId="77777777" w:rsidR="002563AD" w:rsidRPr="002563AD" w:rsidRDefault="002563AD" w:rsidP="002563AD">
      <w:pPr>
        <w:pStyle w:val="DefaultText"/>
      </w:pPr>
      <w:r w:rsidRPr="002563AD">
        <w:t xml:space="preserve">If the church </w:t>
      </w:r>
      <w:proofErr w:type="gramStart"/>
      <w:r w:rsidRPr="002563AD">
        <w:t>has to</w:t>
      </w:r>
      <w:proofErr w:type="gramEnd"/>
      <w:r w:rsidRPr="002563AD">
        <w:t xml:space="preserve"> decide what it’s going to be - there are only two choices: it’s God’s church, which means He decides what we do and how we do it.  Or it’s our church - which means we aren’t a church anymore, we’re just a social club.  There is no middle ground.</w:t>
      </w:r>
    </w:p>
    <w:p w14:paraId="5F42ECD9" w14:textId="77777777" w:rsidR="002563AD" w:rsidRPr="002563AD" w:rsidRDefault="002563AD" w:rsidP="002563AD">
      <w:pPr>
        <w:pStyle w:val="DefaultText"/>
      </w:pPr>
    </w:p>
    <w:p w14:paraId="25852457" w14:textId="77777777" w:rsidR="002563AD" w:rsidRPr="002563AD" w:rsidRDefault="002563AD" w:rsidP="002563AD">
      <w:pPr>
        <w:pStyle w:val="DefaultText"/>
      </w:pPr>
      <w:r w:rsidRPr="002563AD">
        <w:t xml:space="preserve">The second challenge is translating the words churches and believers use - and I’m not talking about the theological doctrines - I’m talking about the metaphors and similes and constructs we use to separate us from other denominations:  Social Gospel.  Pentecostal.  Liturgical.  Evangelical.  Orthodox.  </w:t>
      </w:r>
      <w:proofErr w:type="spellStart"/>
      <w:r w:rsidRPr="002563AD">
        <w:t>PreTrib</w:t>
      </w:r>
      <w:proofErr w:type="spellEnd"/>
      <w:r w:rsidRPr="002563AD">
        <w:t xml:space="preserve">.  </w:t>
      </w:r>
      <w:proofErr w:type="spellStart"/>
      <w:r w:rsidRPr="002563AD">
        <w:t>PostTrib</w:t>
      </w:r>
      <w:proofErr w:type="spellEnd"/>
      <w:r w:rsidRPr="002563AD">
        <w:t xml:space="preserve">.  The list goes on and on.  </w:t>
      </w:r>
    </w:p>
    <w:p w14:paraId="7FCFF079" w14:textId="77777777" w:rsidR="002563AD" w:rsidRPr="002563AD" w:rsidRDefault="002563AD" w:rsidP="002563AD">
      <w:pPr>
        <w:pStyle w:val="DefaultText"/>
      </w:pPr>
    </w:p>
    <w:p w14:paraId="67494E1C" w14:textId="77777777" w:rsidR="002563AD" w:rsidRPr="002563AD" w:rsidRDefault="002563AD" w:rsidP="002563AD">
      <w:pPr>
        <w:pStyle w:val="DefaultText"/>
      </w:pPr>
      <w:r w:rsidRPr="002563AD">
        <w:t xml:space="preserve">The reason we use the Apostle’s and Nicene Creeds - and the Athanasian Creed once a year - is because they are the historical, Biblical beliefs that define Christianity.  There is a tremendous amount of freedom in the church - but there are also things that are clearly defined and we not only need to know what they are - but work at living them out.  There are several groups that call themselves a Christian church even though they don’t believe Jesus is God - nor do they believe He died and rose again.  There are others who, like the Sadducees, don’t believe in heaven.  Still others who think everyone will be saved - including </w:t>
      </w:r>
      <w:proofErr w:type="spellStart"/>
      <w:r w:rsidRPr="002563AD">
        <w:t>satan</w:t>
      </w:r>
      <w:proofErr w:type="spellEnd"/>
      <w:r w:rsidRPr="002563AD">
        <w:t xml:space="preserve"> and his demons.  And even a </w:t>
      </w:r>
      <w:proofErr w:type="gramStart"/>
      <w:r w:rsidRPr="002563AD">
        <w:t>few who</w:t>
      </w:r>
      <w:proofErr w:type="gramEnd"/>
      <w:r w:rsidRPr="002563AD">
        <w:t xml:space="preserve"> think the number in heaven will be exactly 144,000 - no more and no less.</w:t>
      </w:r>
    </w:p>
    <w:p w14:paraId="024687A1" w14:textId="77777777" w:rsidR="002563AD" w:rsidRPr="002563AD" w:rsidRDefault="002563AD" w:rsidP="002563AD">
      <w:pPr>
        <w:pStyle w:val="DefaultText"/>
      </w:pPr>
    </w:p>
    <w:p w14:paraId="66CDDDD7" w14:textId="77777777" w:rsidR="002563AD" w:rsidRPr="002563AD" w:rsidRDefault="002563AD" w:rsidP="002563AD">
      <w:pPr>
        <w:pStyle w:val="DefaultText"/>
      </w:pPr>
      <w:r w:rsidRPr="002563AD">
        <w:t xml:space="preserve">If you grew up in a particular church - you know the lingo they use.  You may not understand the lingo - but you know enough to follow the leader.  The problem is - more than ½ of the U.S. today is unchurched or </w:t>
      </w:r>
      <w:proofErr w:type="spellStart"/>
      <w:r w:rsidRPr="002563AD">
        <w:t>dechurched</w:t>
      </w:r>
      <w:proofErr w:type="spellEnd"/>
      <w:r w:rsidRPr="002563AD">
        <w:t xml:space="preserve"> - meaning they were never a part of a church or left the church.  Most are very, very confused about what the church is - because the church is often more interested in protecting itself </w:t>
      </w:r>
      <w:proofErr w:type="gramStart"/>
      <w:r w:rsidRPr="002563AD">
        <w:t>than</w:t>
      </w:r>
      <w:proofErr w:type="gramEnd"/>
      <w:r w:rsidRPr="002563AD">
        <w:t xml:space="preserve"> living out its faith.    </w:t>
      </w:r>
    </w:p>
    <w:p w14:paraId="02C45D59" w14:textId="77777777" w:rsidR="002563AD" w:rsidRPr="002563AD" w:rsidRDefault="002563AD" w:rsidP="002563AD">
      <w:pPr>
        <w:pStyle w:val="DefaultText"/>
      </w:pPr>
    </w:p>
    <w:p w14:paraId="423DDA73" w14:textId="77777777" w:rsidR="002563AD" w:rsidRPr="002563AD" w:rsidRDefault="002563AD" w:rsidP="002563AD">
      <w:pPr>
        <w:pStyle w:val="DefaultText"/>
      </w:pPr>
      <w:r w:rsidRPr="002563AD">
        <w:t xml:space="preserve">The church has not always made it easy for those who either want to come back or who decide to walk </w:t>
      </w:r>
      <w:proofErr w:type="gramStart"/>
      <w:r w:rsidRPr="002563AD">
        <w:t>in</w:t>
      </w:r>
      <w:proofErr w:type="gramEnd"/>
      <w:r w:rsidRPr="002563AD">
        <w:t xml:space="preserve"> the door for the first time.  If you are here - and didn’t grow up in the church - thank you for navigating all the roadblocks and detours.  If you dropped out for a while and are back - thank you - I know it’s not easy.</w:t>
      </w:r>
    </w:p>
    <w:p w14:paraId="59F253AE" w14:textId="77777777" w:rsidR="002563AD" w:rsidRPr="002563AD" w:rsidRDefault="002563AD" w:rsidP="002563AD">
      <w:pPr>
        <w:pStyle w:val="DefaultText"/>
      </w:pPr>
    </w:p>
    <w:p w14:paraId="40812C41" w14:textId="77777777" w:rsidR="002563AD" w:rsidRPr="002563AD" w:rsidRDefault="002563AD" w:rsidP="002563AD">
      <w:pPr>
        <w:pStyle w:val="DefaultText"/>
      </w:pPr>
      <w:r w:rsidRPr="002563AD">
        <w:t xml:space="preserve">My son finished walking across Spain - the Camino de Santiago.  The cathedrals he posted pictures of are amazing - many of them are also empty.  Once upon a time the church was the </w:t>
      </w:r>
      <w:r w:rsidRPr="002563AD">
        <w:lastRenderedPageBreak/>
        <w:t xml:space="preserve">greatest patron of the arts - whether it was architecture, music, writing or art.  But such things were supposed to be a response to God’s grace - a flowing of the emotions, love and mercy into something tangible.  But too often we have turned these things into objects TO worship - rather than a means to worship God. </w:t>
      </w:r>
    </w:p>
    <w:p w14:paraId="368B7EA0" w14:textId="77777777" w:rsidR="002563AD" w:rsidRPr="002563AD" w:rsidRDefault="002563AD" w:rsidP="002563AD">
      <w:pPr>
        <w:pStyle w:val="DefaultText"/>
      </w:pPr>
    </w:p>
    <w:p w14:paraId="20857EC4" w14:textId="77777777" w:rsidR="002563AD" w:rsidRPr="002563AD" w:rsidRDefault="002563AD" w:rsidP="002563AD">
      <w:pPr>
        <w:pStyle w:val="DefaultText"/>
      </w:pPr>
      <w:r w:rsidRPr="002563AD">
        <w:t xml:space="preserve">What Peter and the disciples are trying to get across to us today isn’t simple - because our sinful nature keeps taking that which is beautiful and godly and turning it inside out.  But let me take you to the book of Revelation to help clear things up.    </w:t>
      </w:r>
    </w:p>
    <w:p w14:paraId="3C5CF959" w14:textId="77777777" w:rsidR="002563AD" w:rsidRPr="002563AD" w:rsidRDefault="002563AD" w:rsidP="002563AD">
      <w:pPr>
        <w:pStyle w:val="DefaultText"/>
      </w:pPr>
    </w:p>
    <w:p w14:paraId="55D6A47F" w14:textId="77777777" w:rsidR="002563AD" w:rsidRPr="002563AD" w:rsidRDefault="002563AD" w:rsidP="002563AD">
      <w:pPr>
        <w:pStyle w:val="DefaultText"/>
      </w:pPr>
      <w:r w:rsidRPr="002563AD">
        <w:t xml:space="preserve">In holy inspiration, St. John states there is no Temple - no church building - in heaven.  If you </w:t>
      </w:r>
      <w:proofErr w:type="gramStart"/>
      <w:r w:rsidRPr="002563AD">
        <w:t>thought</w:t>
      </w:r>
      <w:proofErr w:type="gramEnd"/>
      <w:r w:rsidRPr="002563AD">
        <w:t xml:space="preserve"> you were going to be sitting in a pew for all eternity singing hymns to organ music - nope!  Neither are you going to be listening to a preacher drone on and on. There is no church building - no organ - no preachers in heaven.  </w:t>
      </w:r>
    </w:p>
    <w:p w14:paraId="26717BD2" w14:textId="77777777" w:rsidR="002563AD" w:rsidRPr="002563AD" w:rsidRDefault="002563AD" w:rsidP="002563AD">
      <w:pPr>
        <w:pStyle w:val="DefaultText"/>
      </w:pPr>
    </w:p>
    <w:p w14:paraId="6AA7FF67" w14:textId="77777777" w:rsidR="002563AD" w:rsidRPr="002563AD" w:rsidRDefault="002563AD" w:rsidP="002563AD">
      <w:pPr>
        <w:pStyle w:val="DefaultText"/>
      </w:pPr>
      <w:r w:rsidRPr="002563AD">
        <w:t>To explain why there is no church - we need to go to the book of Genesis, 8th chapter where God tells Noah, “</w:t>
      </w:r>
      <w:r w:rsidRPr="002563AD">
        <w:rPr>
          <w:i/>
          <w:iCs/>
        </w:rPr>
        <w:t>Come out of the ark, you and your wife and your sons and their wives. Bring out every kind of living creature that is with you - the birds, the animals, and all the creatures that move along the ground</w:t>
      </w:r>
      <w:r w:rsidRPr="002563AD">
        <w:t xml:space="preserve">.”  Why would Noah come out of the ark?  It was the only thing that kept them safe during the flood!  Unless - and this is important - there was no longer a need for the ark.  The church is a sad, but necessary imitation of heaven.  This place and what happens here is a foretaste of what is to come.  But because we’re sinners - it can never be anything close to the real thing.  One day we won’t need it because we will finally be in the real church.    </w:t>
      </w:r>
    </w:p>
    <w:p w14:paraId="49FE03A2" w14:textId="77777777" w:rsidR="002563AD" w:rsidRPr="002563AD" w:rsidRDefault="002563AD" w:rsidP="002563AD">
      <w:pPr>
        <w:pStyle w:val="DefaultText"/>
      </w:pPr>
    </w:p>
    <w:p w14:paraId="30DE494D" w14:textId="77777777" w:rsidR="002563AD" w:rsidRPr="002563AD" w:rsidRDefault="002563AD" w:rsidP="002563AD">
      <w:pPr>
        <w:pStyle w:val="DefaultText"/>
      </w:pPr>
      <w:r w:rsidRPr="002563AD">
        <w:t xml:space="preserve">At its most toxic, church is a place where we demand to be kept happy at all costs. It’s the place we try to control a sinful world from.  Where we come to make a last stand against God.  Or where we demand that worship and theology conform to us - not the Bible.  </w:t>
      </w:r>
    </w:p>
    <w:p w14:paraId="5AAED494" w14:textId="77777777" w:rsidR="002563AD" w:rsidRPr="002563AD" w:rsidRDefault="002563AD" w:rsidP="002563AD">
      <w:pPr>
        <w:pStyle w:val="DefaultText"/>
      </w:pPr>
    </w:p>
    <w:p w14:paraId="001E2828" w14:textId="77777777" w:rsidR="002563AD" w:rsidRPr="002563AD" w:rsidRDefault="002563AD" w:rsidP="002563AD">
      <w:pPr>
        <w:pStyle w:val="DefaultText"/>
      </w:pPr>
      <w:r w:rsidRPr="002563AD">
        <w:t xml:space="preserve">At its most beautiful, church is where we learn we are loved and forgiven - that God created us with amazing gifts and enables us to love one another the way He loves us.  Church is where we learn compassion.  Where we are inspired - not just by God or the stories in the Bible - but also by the </w:t>
      </w:r>
      <w:proofErr w:type="spellStart"/>
      <w:r w:rsidRPr="002563AD">
        <w:t>sotries</w:t>
      </w:r>
      <w:proofErr w:type="spellEnd"/>
      <w:r w:rsidRPr="002563AD">
        <w:t xml:space="preserve"> of the people who are sitting around us.    </w:t>
      </w:r>
    </w:p>
    <w:p w14:paraId="1FF739B6" w14:textId="77777777" w:rsidR="002563AD" w:rsidRPr="002563AD" w:rsidRDefault="002563AD" w:rsidP="002563AD">
      <w:pPr>
        <w:pStyle w:val="DefaultText"/>
      </w:pPr>
    </w:p>
    <w:p w14:paraId="6A6DB0EA" w14:textId="77777777" w:rsidR="002563AD" w:rsidRPr="002563AD" w:rsidRDefault="002563AD" w:rsidP="002563AD">
      <w:pPr>
        <w:pStyle w:val="DefaultText"/>
      </w:pPr>
      <w:r w:rsidRPr="002563AD">
        <w:t>A loved world acts and lives differently than an angry world or an unbelieving world.  Church is not about going to heaven - that is a benefit of our faith.  We live and love and laugh and forgive and encourage one another - not for bonus points - but because it’s what we were created to do.  Jesus came to do two things: first - He needed to pay for our sins - I know that can be a difficult concept to work through - but someone had to fix and pay for all the stuff we’ve messed up - and Jesus was the only one who could.</w:t>
      </w:r>
    </w:p>
    <w:p w14:paraId="0D28F945" w14:textId="77777777" w:rsidR="002563AD" w:rsidRPr="002563AD" w:rsidRDefault="002563AD" w:rsidP="002563AD">
      <w:pPr>
        <w:pStyle w:val="DefaultText"/>
      </w:pPr>
    </w:p>
    <w:p w14:paraId="77EF93FF" w14:textId="77777777" w:rsidR="002563AD" w:rsidRPr="002563AD" w:rsidRDefault="002563AD" w:rsidP="002563AD">
      <w:pPr>
        <w:pStyle w:val="DefaultText"/>
      </w:pPr>
      <w:r w:rsidRPr="002563AD">
        <w:t xml:space="preserve">Second, He reminded </w:t>
      </w:r>
      <w:proofErr w:type="gramStart"/>
      <w:r w:rsidRPr="002563AD">
        <w:t>us</w:t>
      </w:r>
      <w:proofErr w:type="gramEnd"/>
      <w:r w:rsidRPr="002563AD">
        <w:t xml:space="preserve"> who we were created to be - and how different of a life it is to be His follower.  When you read the Gospels - read as though Jesus is mentoring you - helping you see what you can be.  You are already saved - His life, death and resurrection took care of that.  So, now you get to live it out - under grace and mercy.  I love John 3:17, “</w:t>
      </w:r>
      <w:r w:rsidRPr="002563AD">
        <w:rPr>
          <w:i/>
          <w:iCs/>
        </w:rPr>
        <w:t>God did not send His Son into the world to condemn the world - but to save the world through Him</w:t>
      </w:r>
      <w:r w:rsidRPr="002563AD">
        <w:t xml:space="preserve">.”  The same can be said of the church.  There are times when the church </w:t>
      </w:r>
      <w:proofErr w:type="gramStart"/>
      <w:r w:rsidRPr="002563AD">
        <w:t>has to</w:t>
      </w:r>
      <w:proofErr w:type="gramEnd"/>
      <w:r w:rsidRPr="002563AD">
        <w:t xml:space="preserve"> hold up a yield sign or stop sign - but mostly the church is here, as Acts 2:42 points out, to, “</w:t>
      </w:r>
      <w:r w:rsidRPr="002563AD">
        <w:rPr>
          <w:i/>
          <w:iCs/>
        </w:rPr>
        <w:t xml:space="preserve">devote themselves to the apostles’ </w:t>
      </w:r>
      <w:r w:rsidRPr="002563AD">
        <w:rPr>
          <w:i/>
          <w:iCs/>
        </w:rPr>
        <w:lastRenderedPageBreak/>
        <w:t>teaching, fellowship, the breaking of bread and prayer</w:t>
      </w:r>
      <w:r w:rsidRPr="002563AD">
        <w:t>.”  And that leads to, “</w:t>
      </w:r>
      <w:r w:rsidRPr="002563AD">
        <w:rPr>
          <w:i/>
          <w:iCs/>
        </w:rPr>
        <w:t>giving to anyone as they have need, meeting together in the temple courts, breaking bread in their homes, eating together with glad and sincere hearts and praising God</w:t>
      </w:r>
      <w:r w:rsidRPr="002563AD">
        <w:t>.”</w:t>
      </w:r>
    </w:p>
    <w:p w14:paraId="3D0D85DD" w14:textId="77777777" w:rsidR="002563AD" w:rsidRPr="002563AD" w:rsidRDefault="002563AD" w:rsidP="002563AD">
      <w:pPr>
        <w:pStyle w:val="DefaultText"/>
      </w:pPr>
    </w:p>
    <w:p w14:paraId="4AD53C3C" w14:textId="77777777" w:rsidR="002563AD" w:rsidRPr="002563AD" w:rsidRDefault="002563AD" w:rsidP="002563AD">
      <w:pPr>
        <w:pStyle w:val="DefaultText"/>
      </w:pPr>
      <w:r w:rsidRPr="002563AD">
        <w:t xml:space="preserve">You have been filled with the Spirit to receive God’s love.  Being the church reminds us God promises to always be with us - even when we feel we don’t deserve His love and forgiveness or aren’t up to the work He has set before us.  The Spirit keeps breathing into us - reviving us and bringing us back to life because a life - especially one that is unique and unreproducible as yours - should never be wasted.  In the Name of the Father and of the Son and of the Holy Spirit.  Amen.  </w:t>
      </w:r>
    </w:p>
    <w:p w14:paraId="7174B88A" w14:textId="77777777" w:rsidR="002563AD" w:rsidRDefault="002563AD" w:rsidP="002563AD">
      <w:pPr>
        <w:pStyle w:val="DefaultText"/>
      </w:pPr>
    </w:p>
    <w:p w14:paraId="25D871CF" w14:textId="77777777" w:rsidR="002563AD" w:rsidRDefault="002563AD" w:rsidP="002563AD">
      <w:pPr>
        <w:pStyle w:val="DefaultText"/>
      </w:pPr>
      <w:r>
        <w:t xml:space="preserve"> </w:t>
      </w:r>
    </w:p>
    <w:p w14:paraId="68BB7125" w14:textId="77777777" w:rsidR="005D0D79" w:rsidRDefault="005D0D79"/>
    <w:sectPr w:rsidR="005D0D79" w:rsidSect="002563A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3AD"/>
    <w:rsid w:val="00137A79"/>
    <w:rsid w:val="002563AD"/>
    <w:rsid w:val="005D0D79"/>
    <w:rsid w:val="00722527"/>
    <w:rsid w:val="00AE4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E6F44"/>
  <w15:chartTrackingRefBased/>
  <w15:docId w15:val="{66E6CDBC-BFC8-4017-B427-941DE5E6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63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63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63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63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63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63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63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63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63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63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63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63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63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63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63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63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63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63AD"/>
    <w:rPr>
      <w:rFonts w:eastAsiaTheme="majorEastAsia" w:cstheme="majorBidi"/>
      <w:color w:val="272727" w:themeColor="text1" w:themeTint="D8"/>
    </w:rPr>
  </w:style>
  <w:style w:type="paragraph" w:styleId="Title">
    <w:name w:val="Title"/>
    <w:basedOn w:val="Normal"/>
    <w:next w:val="Normal"/>
    <w:link w:val="TitleChar"/>
    <w:uiPriority w:val="10"/>
    <w:qFormat/>
    <w:rsid w:val="002563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63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63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63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63AD"/>
    <w:pPr>
      <w:spacing w:before="160"/>
      <w:jc w:val="center"/>
    </w:pPr>
    <w:rPr>
      <w:i/>
      <w:iCs/>
      <w:color w:val="404040" w:themeColor="text1" w:themeTint="BF"/>
    </w:rPr>
  </w:style>
  <w:style w:type="character" w:customStyle="1" w:styleId="QuoteChar">
    <w:name w:val="Quote Char"/>
    <w:basedOn w:val="DefaultParagraphFont"/>
    <w:link w:val="Quote"/>
    <w:uiPriority w:val="29"/>
    <w:rsid w:val="002563AD"/>
    <w:rPr>
      <w:i/>
      <w:iCs/>
      <w:color w:val="404040" w:themeColor="text1" w:themeTint="BF"/>
    </w:rPr>
  </w:style>
  <w:style w:type="paragraph" w:styleId="ListParagraph">
    <w:name w:val="List Paragraph"/>
    <w:basedOn w:val="Normal"/>
    <w:uiPriority w:val="34"/>
    <w:qFormat/>
    <w:rsid w:val="002563AD"/>
    <w:pPr>
      <w:ind w:left="720"/>
      <w:contextualSpacing/>
    </w:pPr>
  </w:style>
  <w:style w:type="character" w:styleId="IntenseEmphasis">
    <w:name w:val="Intense Emphasis"/>
    <w:basedOn w:val="DefaultParagraphFont"/>
    <w:uiPriority w:val="21"/>
    <w:qFormat/>
    <w:rsid w:val="002563AD"/>
    <w:rPr>
      <w:i/>
      <w:iCs/>
      <w:color w:val="0F4761" w:themeColor="accent1" w:themeShade="BF"/>
    </w:rPr>
  </w:style>
  <w:style w:type="paragraph" w:styleId="IntenseQuote">
    <w:name w:val="Intense Quote"/>
    <w:basedOn w:val="Normal"/>
    <w:next w:val="Normal"/>
    <w:link w:val="IntenseQuoteChar"/>
    <w:uiPriority w:val="30"/>
    <w:qFormat/>
    <w:rsid w:val="002563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63AD"/>
    <w:rPr>
      <w:i/>
      <w:iCs/>
      <w:color w:val="0F4761" w:themeColor="accent1" w:themeShade="BF"/>
    </w:rPr>
  </w:style>
  <w:style w:type="character" w:styleId="IntenseReference">
    <w:name w:val="Intense Reference"/>
    <w:basedOn w:val="DefaultParagraphFont"/>
    <w:uiPriority w:val="32"/>
    <w:qFormat/>
    <w:rsid w:val="002563AD"/>
    <w:rPr>
      <w:b/>
      <w:bCs/>
      <w:smallCaps/>
      <w:color w:val="0F4761" w:themeColor="accent1" w:themeShade="BF"/>
      <w:spacing w:val="5"/>
    </w:rPr>
  </w:style>
  <w:style w:type="paragraph" w:customStyle="1" w:styleId="DefaultText">
    <w:name w:val="Default Text"/>
    <w:basedOn w:val="Normal"/>
    <w:uiPriority w:val="99"/>
    <w:rsid w:val="002563AD"/>
    <w:pPr>
      <w:autoSpaceDE w:val="0"/>
      <w:autoSpaceDN w:val="0"/>
      <w:adjustRightInd w:val="0"/>
      <w:spacing w:after="0" w:line="240" w:lineRule="auto"/>
    </w:pPr>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1606</Words>
  <Characters>9156</Characters>
  <Application>Microsoft Office Word</Application>
  <DocSecurity>0</DocSecurity>
  <Lines>76</Lines>
  <Paragraphs>21</Paragraphs>
  <ScaleCrop>false</ScaleCrop>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OSHi Aiea</dc:creator>
  <cp:keywords/>
  <dc:description/>
  <cp:lastModifiedBy>OSHi Aiea</cp:lastModifiedBy>
  <cp:revision>1</cp:revision>
  <dcterms:created xsi:type="dcterms:W3CDTF">2026-05-24T17:50:00Z</dcterms:created>
  <dcterms:modified xsi:type="dcterms:W3CDTF">2026-05-24T17:50:00Z</dcterms:modified>
</cp:coreProperties>
</file>